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jc w:val="center"/>
        <w:rPr>
          <w:rFonts w:ascii="Times New Roman" w:hAnsi="Times New Roman" w:cs="Times New Roman"/>
          <w:sz w:val="24"/>
          <w:szCs w:val="24"/>
        </w:rPr>
      </w:pPr>
      <w:r w:rsidRPr="008D5D37">
        <w:rPr>
          <w:rFonts w:ascii="Times New Roman" w:hAnsi="Times New Roman" w:cs="Times New Roman"/>
          <w:sz w:val="24"/>
          <w:szCs w:val="24"/>
        </w:rPr>
        <w:t>Salesforce Automation.</w:t>
      </w:r>
    </w:p>
    <w:p w:rsidR="008D5D37" w:rsidRPr="008D5D37" w:rsidRDefault="008D5D37" w:rsidP="008D5D37">
      <w:pPr>
        <w:spacing w:line="480" w:lineRule="auto"/>
        <w:jc w:val="center"/>
        <w:rPr>
          <w:rFonts w:ascii="Times New Roman" w:hAnsi="Times New Roman" w:cs="Times New Roman"/>
          <w:sz w:val="24"/>
          <w:szCs w:val="24"/>
        </w:rPr>
      </w:pPr>
      <w:r w:rsidRPr="008D5D37">
        <w:rPr>
          <w:rFonts w:ascii="Times New Roman" w:hAnsi="Times New Roman" w:cs="Times New Roman"/>
          <w:sz w:val="24"/>
          <w:szCs w:val="24"/>
        </w:rPr>
        <w:t>Name.</w:t>
      </w:r>
    </w:p>
    <w:p w:rsidR="008D5D37" w:rsidRPr="008D5D37" w:rsidRDefault="008D5D37" w:rsidP="008D5D37">
      <w:pPr>
        <w:spacing w:line="480" w:lineRule="auto"/>
        <w:jc w:val="center"/>
        <w:rPr>
          <w:rFonts w:ascii="Times New Roman" w:hAnsi="Times New Roman" w:cs="Times New Roman"/>
          <w:sz w:val="24"/>
          <w:szCs w:val="24"/>
        </w:rPr>
      </w:pPr>
      <w:r w:rsidRPr="008D5D37">
        <w:rPr>
          <w:rFonts w:ascii="Times New Roman" w:hAnsi="Times New Roman" w:cs="Times New Roman"/>
          <w:sz w:val="24"/>
          <w:szCs w:val="24"/>
        </w:rPr>
        <w:t>Institution.</w:t>
      </w:r>
    </w:p>
    <w:p w:rsidR="008D5D37" w:rsidRPr="008D5D37" w:rsidRDefault="008D5D37" w:rsidP="008D5D37">
      <w:pPr>
        <w:spacing w:line="480" w:lineRule="auto"/>
        <w:jc w:val="center"/>
        <w:rPr>
          <w:rFonts w:ascii="Times New Roman" w:hAnsi="Times New Roman" w:cs="Times New Roman"/>
          <w:sz w:val="24"/>
          <w:szCs w:val="24"/>
        </w:rPr>
      </w:pPr>
      <w:r w:rsidRPr="008D5D37">
        <w:rPr>
          <w:rFonts w:ascii="Times New Roman" w:hAnsi="Times New Roman" w:cs="Times New Roman"/>
          <w:sz w:val="24"/>
          <w:szCs w:val="24"/>
        </w:rPr>
        <w:t>Date.</w:t>
      </w:r>
    </w:p>
    <w:p w:rsidR="008D5D37" w:rsidRPr="008D5D37" w:rsidRDefault="008D5D37" w:rsidP="008D5D37">
      <w:pPr>
        <w:spacing w:line="480" w:lineRule="auto"/>
        <w:rPr>
          <w:rFonts w:ascii="Times New Roman" w:hAnsi="Times New Roman" w:cs="Times New Roman"/>
          <w:sz w:val="24"/>
          <w:szCs w:val="24"/>
        </w:rPr>
      </w:pPr>
    </w:p>
    <w:p w:rsidR="008D5D37" w:rsidRDefault="008D5D37" w:rsidP="008D5D37">
      <w:pPr>
        <w:spacing w:line="480" w:lineRule="auto"/>
        <w:rPr>
          <w:rFonts w:ascii="Times New Roman" w:hAnsi="Times New Roman" w:cs="Times New Roman"/>
          <w:sz w:val="24"/>
          <w:szCs w:val="24"/>
        </w:rPr>
      </w:pPr>
    </w:p>
    <w:p w:rsidR="008D5D37" w:rsidRDefault="008D5D37" w:rsidP="008D5D37">
      <w:pPr>
        <w:spacing w:line="480" w:lineRule="auto"/>
        <w:rPr>
          <w:rFonts w:ascii="Times New Roman" w:hAnsi="Times New Roman" w:cs="Times New Roman"/>
          <w:sz w:val="24"/>
          <w:szCs w:val="24"/>
        </w:rPr>
      </w:pPr>
    </w:p>
    <w:p w:rsidR="008D5D37" w:rsidRPr="008D5D37" w:rsidRDefault="008D5D37" w:rsidP="008D5D37">
      <w:pPr>
        <w:spacing w:line="480" w:lineRule="auto"/>
        <w:rPr>
          <w:rFonts w:ascii="Times New Roman" w:hAnsi="Times New Roman" w:cs="Times New Roman"/>
          <w:sz w:val="24"/>
          <w:szCs w:val="24"/>
        </w:rPr>
      </w:pPr>
    </w:p>
    <w:p w:rsidR="00766A63" w:rsidRPr="008D5D37" w:rsidRDefault="00766A63" w:rsidP="008D5D37">
      <w:pPr>
        <w:spacing w:line="480" w:lineRule="auto"/>
        <w:jc w:val="center"/>
        <w:rPr>
          <w:rFonts w:ascii="Times New Roman" w:hAnsi="Times New Roman" w:cs="Times New Roman"/>
          <w:b/>
          <w:sz w:val="24"/>
          <w:szCs w:val="24"/>
        </w:rPr>
      </w:pPr>
      <w:r w:rsidRPr="008D5D37">
        <w:rPr>
          <w:rFonts w:ascii="Times New Roman" w:hAnsi="Times New Roman" w:cs="Times New Roman"/>
          <w:b/>
          <w:sz w:val="24"/>
          <w:szCs w:val="24"/>
        </w:rPr>
        <w:lastRenderedPageBreak/>
        <w:t>Question 1.</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Salesforce.com is a social web-based software and a cloud calculating enterprise which has established loyalty due to its effectiveness in customer relationship management (CRM).  According to Gupta &amp; Pareek (2014), Salesforce.com was established by the former executive of Parker Harris and Oracle Marc Benioff in March 1999. Salesforce.com concentrates in software-as-a-service (SaaS) with a goal of assisting users to address all their business issues such as analyzing business performance, controlling marketing promotions, and tracking sales and spending. </w:t>
      </w:r>
    </w:p>
    <w:p w:rsidR="00766A63" w:rsidRPr="008D5D37" w:rsidRDefault="00766A63" w:rsidP="008D5D37">
      <w:pPr>
        <w:spacing w:line="480" w:lineRule="auto"/>
        <w:ind w:firstLine="720"/>
        <w:jc w:val="center"/>
        <w:rPr>
          <w:rFonts w:ascii="Times New Roman" w:hAnsi="Times New Roman" w:cs="Times New Roman"/>
          <w:b/>
          <w:sz w:val="24"/>
          <w:szCs w:val="24"/>
        </w:rPr>
      </w:pPr>
      <w:r w:rsidRPr="008D5D37">
        <w:rPr>
          <w:rFonts w:ascii="Times New Roman" w:hAnsi="Times New Roman" w:cs="Times New Roman"/>
          <w:b/>
          <w:sz w:val="24"/>
          <w:szCs w:val="24"/>
        </w:rPr>
        <w:t>Question 2.</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Salesforce.com offers a variety of services and products in the business world. To begin with, the firm provides quality Salesforce Customer Relationship Management (CRM) product. They offer products such as of App Cloud, IoT Cloud, Analytics Cloud, Financial Services, Marketing Cloud, and Sales Cloud (Luong et al., 2017). They also provide Health Cloud, Force.com, Commerce Cloud, Service Cloud, and Chatter.</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The company offers many services with each cloud. As such, the sales cloud manages contacts information as well as connecting social media and the consumer via </w:t>
      </w:r>
      <w:r w:rsidR="0055224A" w:rsidRPr="008D5D37">
        <w:rPr>
          <w:rFonts w:ascii="Times New Roman" w:hAnsi="Times New Roman" w:cs="Times New Roman"/>
          <w:sz w:val="24"/>
          <w:szCs w:val="24"/>
        </w:rPr>
        <w:t>chatter. The</w:t>
      </w:r>
      <w:r w:rsidRPr="008D5D37">
        <w:rPr>
          <w:rFonts w:ascii="Times New Roman" w:hAnsi="Times New Roman" w:cs="Times New Roman"/>
          <w:sz w:val="24"/>
          <w:szCs w:val="24"/>
        </w:rPr>
        <w:t xml:space="preserve"> marketing cloud is linked with mobile messaging, helps in monogramming email marketing scale and connecting social to marketing. Sales cloud allows agents to attend customer issues in a limited time and also helps in predicting customer needs and giving an appropriate response to customers. Community cloud integrates communication amid employees, clients, and partners, just to mention a few. Commerce cloud provides services by taking part in establishing new </w:t>
      </w:r>
      <w:r w:rsidR="0055224A">
        <w:rPr>
          <w:rFonts w:ascii="Times New Roman" w:hAnsi="Times New Roman" w:cs="Times New Roman"/>
          <w:sz w:val="24"/>
          <w:szCs w:val="24"/>
        </w:rPr>
        <w:lastRenderedPageBreak/>
        <w:t>c</w:t>
      </w:r>
      <w:r w:rsidR="0055224A" w:rsidRPr="008D5D37">
        <w:rPr>
          <w:rFonts w:ascii="Times New Roman" w:hAnsi="Times New Roman" w:cs="Times New Roman"/>
          <w:sz w:val="24"/>
          <w:szCs w:val="24"/>
        </w:rPr>
        <w:t>lient’s</w:t>
      </w:r>
      <w:r w:rsidRPr="008D5D37">
        <w:rPr>
          <w:rFonts w:ascii="Times New Roman" w:hAnsi="Times New Roman" w:cs="Times New Roman"/>
          <w:sz w:val="24"/>
          <w:szCs w:val="24"/>
        </w:rPr>
        <w:t xml:space="preserve"> experiences, launching brand new sites and incorporating partner technologies. In essence, the Salesforce.com services are tied to every type of cloud that the firm offers. </w:t>
      </w:r>
    </w:p>
    <w:p w:rsidR="00766A63" w:rsidRPr="008D5D37" w:rsidRDefault="00766A63" w:rsidP="008D5D37">
      <w:pPr>
        <w:spacing w:line="480" w:lineRule="auto"/>
        <w:ind w:firstLine="720"/>
        <w:jc w:val="center"/>
        <w:rPr>
          <w:rFonts w:ascii="Times New Roman" w:hAnsi="Times New Roman" w:cs="Times New Roman"/>
          <w:b/>
          <w:sz w:val="24"/>
          <w:szCs w:val="24"/>
        </w:rPr>
      </w:pPr>
      <w:r w:rsidRPr="008D5D37">
        <w:rPr>
          <w:rFonts w:ascii="Times New Roman" w:hAnsi="Times New Roman" w:cs="Times New Roman"/>
          <w:b/>
          <w:sz w:val="24"/>
          <w:szCs w:val="24"/>
        </w:rPr>
        <w:t>Question 3.</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Salesforce.com Sales Cloud has a variety of features and benefits for my business as shown in the discussion below.</w:t>
      </w:r>
    </w:p>
    <w:p w:rsidR="00766A63" w:rsidRPr="008D5D37" w:rsidRDefault="00766A63" w:rsidP="008D5D37">
      <w:pPr>
        <w:spacing w:line="480" w:lineRule="auto"/>
        <w:ind w:firstLine="720"/>
        <w:jc w:val="center"/>
        <w:rPr>
          <w:rFonts w:ascii="Times New Roman" w:hAnsi="Times New Roman" w:cs="Times New Roman"/>
          <w:sz w:val="24"/>
          <w:szCs w:val="24"/>
        </w:rPr>
      </w:pPr>
      <w:r w:rsidRPr="008D5D37">
        <w:rPr>
          <w:rFonts w:ascii="Times New Roman" w:hAnsi="Times New Roman" w:cs="Times New Roman"/>
          <w:i/>
          <w:sz w:val="24"/>
          <w:szCs w:val="24"/>
        </w:rPr>
        <w:t>Opportunity management</w:t>
      </w:r>
      <w:r w:rsidRPr="008D5D37">
        <w:rPr>
          <w:rFonts w:ascii="Times New Roman" w:hAnsi="Times New Roman" w:cs="Times New Roman"/>
          <w:sz w:val="24"/>
          <w:szCs w:val="24"/>
        </w:rPr>
        <w:t>.</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In this feature, the sales cloud offers a wide view of how a business deals with opportunity control. The cloud is beneficial because it allows the business managers to remain linked to the customers and other people while providing the desired data for closing every sale. The feature provides effective guidance and recognition for deals. It keeps the workforce updated with the real-time information (Wang et al., 2017).</w:t>
      </w:r>
    </w:p>
    <w:p w:rsidR="00766A63" w:rsidRPr="008D5D37" w:rsidRDefault="00766A63" w:rsidP="008D5D37">
      <w:pPr>
        <w:spacing w:line="480" w:lineRule="auto"/>
        <w:ind w:firstLine="720"/>
        <w:jc w:val="center"/>
        <w:rPr>
          <w:rFonts w:ascii="Times New Roman" w:hAnsi="Times New Roman" w:cs="Times New Roman"/>
          <w:sz w:val="24"/>
          <w:szCs w:val="24"/>
        </w:rPr>
      </w:pPr>
      <w:r w:rsidRPr="008D5D37">
        <w:rPr>
          <w:rFonts w:ascii="Times New Roman" w:hAnsi="Times New Roman" w:cs="Times New Roman"/>
          <w:i/>
          <w:sz w:val="24"/>
          <w:szCs w:val="24"/>
        </w:rPr>
        <w:t>Lead management</w:t>
      </w:r>
      <w:r w:rsidRPr="008D5D37">
        <w:rPr>
          <w:rFonts w:ascii="Times New Roman" w:hAnsi="Times New Roman" w:cs="Times New Roman"/>
          <w:sz w:val="24"/>
          <w:szCs w:val="24"/>
        </w:rPr>
        <w:t>.</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The feature is profitable to business since it allows for the fast track of events right from start to the close and it increases the campaigns amid every channel. It allows for quality decision making concerning investments in my business. It aids in changing more Leads to well-defined opportunities with the best understanding, practices and accurate documents concerning the sales path.</w:t>
      </w:r>
    </w:p>
    <w:p w:rsidR="00766A63" w:rsidRPr="008D5D37" w:rsidRDefault="00766A63" w:rsidP="008D5D37">
      <w:pPr>
        <w:spacing w:line="480" w:lineRule="auto"/>
        <w:ind w:firstLine="720"/>
        <w:jc w:val="center"/>
        <w:rPr>
          <w:rFonts w:ascii="Times New Roman" w:hAnsi="Times New Roman" w:cs="Times New Roman"/>
          <w:sz w:val="24"/>
          <w:szCs w:val="24"/>
        </w:rPr>
      </w:pPr>
      <w:r w:rsidRPr="008D5D37">
        <w:rPr>
          <w:rFonts w:ascii="Times New Roman" w:hAnsi="Times New Roman" w:cs="Times New Roman"/>
          <w:i/>
          <w:sz w:val="24"/>
          <w:szCs w:val="24"/>
        </w:rPr>
        <w:t>Account and contact management</w:t>
      </w:r>
      <w:r w:rsidRPr="008D5D37">
        <w:rPr>
          <w:rFonts w:ascii="Times New Roman" w:hAnsi="Times New Roman" w:cs="Times New Roman"/>
          <w:sz w:val="24"/>
          <w:szCs w:val="24"/>
        </w:rPr>
        <w:t>.</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This feature helps in arranging contacts, planning for the task as well as managing deals within the business. As such, it allows for clear focus on customers with an understanding of their key contacts, internet account discussions, customer communications and activity history. </w:t>
      </w:r>
      <w:r w:rsidRPr="008D5D37">
        <w:rPr>
          <w:rFonts w:ascii="Times New Roman" w:hAnsi="Times New Roman" w:cs="Times New Roman"/>
          <w:sz w:val="24"/>
          <w:szCs w:val="24"/>
        </w:rPr>
        <w:lastRenderedPageBreak/>
        <w:t>Moreover, it allows for understanding every interaction in business customer accounts through critically accessing client’s information among other factors thus gaining insight on how to involve in deals.</w:t>
      </w:r>
    </w:p>
    <w:p w:rsidR="00766A63" w:rsidRPr="008D5D37" w:rsidRDefault="00766A63"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Sales data.</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This feature aims at allowing for access to the accurate sales information at the right time. It helps business in significant decision making in no time. This part of sales cloud also facilitates increased marketing productivity and sales with the recent marketing information.</w:t>
      </w:r>
    </w:p>
    <w:p w:rsidR="00766A63" w:rsidRPr="008D5D37" w:rsidRDefault="00766A63"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Marketing automation.</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This features of Sales Cloud utilizes software to purposely automate the entire marketing practices like campaign control, customer data incorporation, and customer segmentation. It is essential to the business because it makes brand new processes applicable. It also increases the efficiency of tasks which would have been completed by manual means. It takes a central part in building and ascertaining good customer affiliation management within the business.</w:t>
      </w:r>
    </w:p>
    <w:p w:rsidR="00766A63" w:rsidRPr="008D5D37" w:rsidRDefault="00766A63" w:rsidP="008D5D37">
      <w:pPr>
        <w:spacing w:line="480" w:lineRule="auto"/>
        <w:ind w:firstLine="720"/>
        <w:jc w:val="center"/>
        <w:rPr>
          <w:rFonts w:ascii="Times New Roman" w:hAnsi="Times New Roman" w:cs="Times New Roman"/>
          <w:b/>
          <w:sz w:val="24"/>
          <w:szCs w:val="24"/>
        </w:rPr>
      </w:pPr>
      <w:r w:rsidRPr="008D5D37">
        <w:rPr>
          <w:rFonts w:ascii="Times New Roman" w:hAnsi="Times New Roman" w:cs="Times New Roman"/>
          <w:b/>
          <w:sz w:val="24"/>
          <w:szCs w:val="24"/>
        </w:rPr>
        <w:t>Question 4.</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The approximate cost of a Sales Cloud differs concerning the customer relationship management (CRM) editions as follows. </w:t>
      </w:r>
    </w:p>
    <w:p w:rsidR="00766A63" w:rsidRPr="008D5D37" w:rsidRDefault="00766A63"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The Lightning Essentials.</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It is an out-of-the-box CRM edition which can serve up to five users. Its average cost is $25 for every user per month which is billed annually (Kaluarachchi, 2017). It integrates features such as lead management, case management, customizable dashboards and reports, opportunity tracking and contact management among others.</w:t>
      </w:r>
    </w:p>
    <w:p w:rsidR="00766A63" w:rsidRPr="008D5D37" w:rsidRDefault="00766A63" w:rsidP="008D5D37">
      <w:pPr>
        <w:spacing w:line="480" w:lineRule="auto"/>
        <w:ind w:firstLine="720"/>
        <w:jc w:val="center"/>
        <w:rPr>
          <w:rFonts w:ascii="Times New Roman" w:hAnsi="Times New Roman" w:cs="Times New Roman"/>
          <w:sz w:val="24"/>
          <w:szCs w:val="24"/>
        </w:rPr>
      </w:pPr>
      <w:r w:rsidRPr="008D5D37">
        <w:rPr>
          <w:rFonts w:ascii="Times New Roman" w:hAnsi="Times New Roman" w:cs="Times New Roman"/>
          <w:sz w:val="24"/>
          <w:szCs w:val="24"/>
        </w:rPr>
        <w:lastRenderedPageBreak/>
        <w:t>Lightning Professional.</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It is an inclusive customer relation management edition which captures any size of the team. Its approximate cost is $75 per user per month billed annually. Its features include unlimited apps and tabs, single sales console app, record types and profiles among others.</w:t>
      </w:r>
    </w:p>
    <w:p w:rsidR="00766A63" w:rsidRPr="008D5D37" w:rsidRDefault="00766A63" w:rsidP="008D5D37">
      <w:pPr>
        <w:spacing w:line="480" w:lineRule="auto"/>
        <w:ind w:firstLine="720"/>
        <w:jc w:val="center"/>
        <w:rPr>
          <w:rFonts w:ascii="Times New Roman" w:hAnsi="Times New Roman" w:cs="Times New Roman"/>
          <w:sz w:val="24"/>
          <w:szCs w:val="24"/>
        </w:rPr>
      </w:pPr>
      <w:r w:rsidRPr="008D5D37">
        <w:rPr>
          <w:rFonts w:ascii="Times New Roman" w:hAnsi="Times New Roman" w:cs="Times New Roman"/>
          <w:i/>
          <w:sz w:val="24"/>
          <w:szCs w:val="24"/>
        </w:rPr>
        <w:t>Lightning Enterprise</w:t>
      </w:r>
      <w:r w:rsidRPr="008D5D37">
        <w:rPr>
          <w:rFonts w:ascii="Times New Roman" w:hAnsi="Times New Roman" w:cs="Times New Roman"/>
          <w:sz w:val="24"/>
          <w:szCs w:val="24"/>
        </w:rPr>
        <w:t>.</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It is a highly customizable sales customer relation management for enterprises. It costs $150 per user per month billed annually. It features include multiple sales comfort apps, workflow automation, team selling and advanced forecasting among others.</w:t>
      </w:r>
    </w:p>
    <w:p w:rsidR="00766A63" w:rsidRPr="008D5D37" w:rsidRDefault="00766A63"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Lightning Unlimited.</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This sales cloud entails unlimited customer relation management authority and support. It goes at $300 per user per month billed annually. Some of its essential features include extra data storage, all-time toll-free assistance, infinite online training, and wide access to admin services.</w:t>
      </w:r>
    </w:p>
    <w:p w:rsidR="00766A63" w:rsidRPr="008D5D37" w:rsidRDefault="00766A63" w:rsidP="008D5D37">
      <w:pPr>
        <w:spacing w:line="480" w:lineRule="auto"/>
        <w:ind w:firstLine="720"/>
        <w:jc w:val="center"/>
        <w:rPr>
          <w:rFonts w:ascii="Times New Roman" w:hAnsi="Times New Roman" w:cs="Times New Roman"/>
          <w:b/>
          <w:sz w:val="24"/>
          <w:szCs w:val="24"/>
        </w:rPr>
      </w:pPr>
      <w:r w:rsidRPr="008D5D37">
        <w:rPr>
          <w:rFonts w:ascii="Times New Roman" w:hAnsi="Times New Roman" w:cs="Times New Roman"/>
          <w:b/>
          <w:sz w:val="24"/>
          <w:szCs w:val="24"/>
        </w:rPr>
        <w:t>Question 5.</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The Sales Cloud is curtailed by a list of competitive products in the market (Umeda et al., 2017). These include:</w:t>
      </w:r>
    </w:p>
    <w:p w:rsidR="00766A63" w:rsidRPr="008D5D37" w:rsidRDefault="00766A63" w:rsidP="008D5D37">
      <w:pPr>
        <w:spacing w:line="480" w:lineRule="auto"/>
        <w:ind w:firstLine="720"/>
        <w:jc w:val="center"/>
        <w:rPr>
          <w:rFonts w:ascii="Times New Roman" w:hAnsi="Times New Roman" w:cs="Times New Roman"/>
          <w:sz w:val="24"/>
          <w:szCs w:val="24"/>
        </w:rPr>
      </w:pPr>
      <w:r w:rsidRPr="008D5D37">
        <w:rPr>
          <w:rFonts w:ascii="Times New Roman" w:hAnsi="Times New Roman" w:cs="Times New Roman"/>
          <w:i/>
          <w:sz w:val="24"/>
          <w:szCs w:val="24"/>
        </w:rPr>
        <w:t>Zoho CRM</w:t>
      </w:r>
      <w:r w:rsidRPr="008D5D37">
        <w:rPr>
          <w:rFonts w:ascii="Times New Roman" w:hAnsi="Times New Roman" w:cs="Times New Roman"/>
          <w:sz w:val="24"/>
          <w:szCs w:val="24"/>
        </w:rPr>
        <w:t>.</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This product provides power to both small and large organization to access enumerative customer affiliation growth management way out to manage company sales. Its features are highly related to those of Sales Cloud such as inventory management, marketing automation and customer service and support. </w:t>
      </w:r>
    </w:p>
    <w:p w:rsidR="00766A63" w:rsidRPr="008D5D37" w:rsidRDefault="00766A63"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AmoCRM.</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lastRenderedPageBreak/>
        <w:t>It is the most spontaneous CRM way out accessible for businesses. The tool is unique is that it only takes limited time to set up and operate. It is user-centered since it adopts an interactive design as well as customization of sales computerization.</w:t>
      </w:r>
    </w:p>
    <w:p w:rsidR="00766A63" w:rsidRPr="008D5D37" w:rsidRDefault="00766A63"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Freshdesk.</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It is a complete cloud grounded in customer support way out. It provides a variety of things required by the business to administer exceptional support. It caters for completion in the market by affordable pricing, and it is made free for the first three service providers.  Freshdesk is highly usable in that it facilitates easy computerization of documents and it avails every tool the firm requires to smash its customer.</w:t>
      </w:r>
    </w:p>
    <w:p w:rsidR="00766A63" w:rsidRPr="008D5D37" w:rsidRDefault="008D5D37"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Pipedrive.</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It is a powerful and a simple sales management tool which is highly adored by young businesses. The product is linked hand-in-hand with ex-Skypers and hardcore salesclerks to enhance usability. The product is effective in that it arranges Leads to enhance great focus and monitor sales. It also prioritizes on recognizing the effectiveness deals happening first.</w:t>
      </w:r>
    </w:p>
    <w:p w:rsidR="00766A63" w:rsidRPr="008D5D37" w:rsidRDefault="008D5D37" w:rsidP="008D5D37">
      <w:pPr>
        <w:spacing w:line="480" w:lineRule="auto"/>
        <w:ind w:firstLine="720"/>
        <w:jc w:val="center"/>
        <w:rPr>
          <w:rFonts w:ascii="Times New Roman" w:hAnsi="Times New Roman" w:cs="Times New Roman"/>
          <w:i/>
          <w:sz w:val="24"/>
          <w:szCs w:val="24"/>
        </w:rPr>
      </w:pPr>
      <w:r w:rsidRPr="008D5D37">
        <w:rPr>
          <w:rFonts w:ascii="Times New Roman" w:hAnsi="Times New Roman" w:cs="Times New Roman"/>
          <w:i/>
          <w:sz w:val="24"/>
          <w:szCs w:val="24"/>
        </w:rPr>
        <w:t>Prosper</w:t>
      </w:r>
      <w:r w:rsidR="00766A63" w:rsidRPr="008D5D37">
        <w:rPr>
          <w:rFonts w:ascii="Times New Roman" w:hAnsi="Times New Roman" w:cs="Times New Roman"/>
          <w:i/>
          <w:sz w:val="24"/>
          <w:szCs w:val="24"/>
        </w:rPr>
        <w:t>Works in CRM.</w:t>
      </w:r>
    </w:p>
    <w:p w:rsidR="00766A63"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This is a CRM app that fully incorporates with Gmail Suit tools. It increases the possibility of accessing customer information contained in your email. It also offers access to contacts exterior of Gmail thus facilitating an inclusive view of the clients from the app. It best offers services such as lead management, opportunity management, and account management hence posing stiff completion to sales cloud.</w:t>
      </w:r>
    </w:p>
    <w:p w:rsidR="008D5D37" w:rsidRPr="008D5D37" w:rsidRDefault="008D5D37" w:rsidP="008D5D37">
      <w:pPr>
        <w:spacing w:line="480" w:lineRule="auto"/>
        <w:ind w:firstLine="720"/>
        <w:rPr>
          <w:rFonts w:ascii="Times New Roman" w:hAnsi="Times New Roman" w:cs="Times New Roman"/>
          <w:sz w:val="24"/>
          <w:szCs w:val="24"/>
        </w:rPr>
      </w:pPr>
    </w:p>
    <w:p w:rsidR="00766A63" w:rsidRPr="008D5D37" w:rsidRDefault="00766A63" w:rsidP="008D5D37">
      <w:pPr>
        <w:spacing w:line="480" w:lineRule="auto"/>
        <w:ind w:firstLine="720"/>
        <w:jc w:val="center"/>
        <w:rPr>
          <w:rFonts w:ascii="Times New Roman" w:hAnsi="Times New Roman" w:cs="Times New Roman"/>
          <w:b/>
          <w:sz w:val="24"/>
          <w:szCs w:val="24"/>
        </w:rPr>
      </w:pPr>
      <w:r w:rsidRPr="008D5D37">
        <w:rPr>
          <w:rFonts w:ascii="Times New Roman" w:hAnsi="Times New Roman" w:cs="Times New Roman"/>
          <w:b/>
          <w:sz w:val="24"/>
          <w:szCs w:val="24"/>
        </w:rPr>
        <w:lastRenderedPageBreak/>
        <w:t>Question 6.</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Salesforce.com Sales Cloud is a quite essential software which can help in comprehensive view of customer and betterment of sales results. It helps in focusing on the customer through improving customer’s informational organization. The app provides a proper understanding of the customer by identifying, documenting and recording every information concerning agent-customer interactions within the organization. The process facilitates a resourceful list of customers together with any significant data concerning them. </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Sales Cloud allows </w:t>
      </w:r>
      <w:r w:rsidR="008D5D37" w:rsidRPr="008D5D37">
        <w:rPr>
          <w:rFonts w:ascii="Times New Roman" w:hAnsi="Times New Roman" w:cs="Times New Roman"/>
          <w:sz w:val="24"/>
          <w:szCs w:val="24"/>
        </w:rPr>
        <w:t>focusing</w:t>
      </w:r>
      <w:r w:rsidRPr="008D5D37">
        <w:rPr>
          <w:rFonts w:ascii="Times New Roman" w:hAnsi="Times New Roman" w:cs="Times New Roman"/>
          <w:sz w:val="24"/>
          <w:szCs w:val="24"/>
        </w:rPr>
        <w:t xml:space="preserve"> on the customer by making customer’s information communicable to all individuals who require it, regardless of who is attending the client. In addition to this, Salesforce.com Sales cloud helps in battering customer services. This factor helps in crowdsourcing clients’ information through customer portals and other representatives thereby allowing for quick solutions to customer’s needs.</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The product allows for easy automation of daily events within an organization. Many tasks need to be completed before service to a customer is deemed complete. In this concern, Sales Cloud helps in focusing on a customer by sending reports, addressing legal issues and filling out forms for the sales process. Sales cloud allows for agents to pay more attention to representatives by closing leads and addressing customer challenges. It increases efficiency by linking the departments in such a way that they can access any information concerning any customer thus correct focus.</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According to Umeda et al. (2017), Sales cloud can improve firm’s sales by detecting potential clients for new sales opportunities. By making medals with new clients, sales volume will increase significantly. Sales cloud creates a room for good affiliation with the new and </w:t>
      </w:r>
      <w:r w:rsidRPr="008D5D37">
        <w:rPr>
          <w:rFonts w:ascii="Times New Roman" w:hAnsi="Times New Roman" w:cs="Times New Roman"/>
          <w:sz w:val="24"/>
          <w:szCs w:val="24"/>
        </w:rPr>
        <w:lastRenderedPageBreak/>
        <w:t>potential customers until when they consider to buy the firm’s product. In this regard, the CRM system increases sales by focusing on long-term marketing deals hence making potential sales come apparently. Further, the sakeforce.com sales cloud makes sales by good organization and management of the firm by aligning sales, tracking responses and focusing on marketing tasks to be more accurate in the next sale.</w:t>
      </w:r>
    </w:p>
    <w:p w:rsidR="00766A63" w:rsidRPr="008D5D37" w:rsidRDefault="00766A63" w:rsidP="008D5D37">
      <w:pPr>
        <w:spacing w:line="480" w:lineRule="auto"/>
        <w:ind w:firstLine="720"/>
        <w:jc w:val="center"/>
        <w:rPr>
          <w:rFonts w:ascii="Times New Roman" w:hAnsi="Times New Roman" w:cs="Times New Roman"/>
          <w:b/>
          <w:sz w:val="24"/>
          <w:szCs w:val="24"/>
        </w:rPr>
      </w:pPr>
      <w:r w:rsidRPr="008D5D37">
        <w:rPr>
          <w:rFonts w:ascii="Times New Roman" w:hAnsi="Times New Roman" w:cs="Times New Roman"/>
          <w:b/>
          <w:sz w:val="24"/>
          <w:szCs w:val="24"/>
        </w:rPr>
        <w:t>Question 7.</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I recommend using Salesforce.com Sales Cloud because it has a variety of benefits not only for the company but also the widespread of customers. The system saves time by viewing LinkedIn and sending emails. This will provide precise information concerning the client in question and allow for quick decision making concerning his problem.</w:t>
      </w:r>
    </w:p>
    <w:p w:rsidR="00766A63" w:rsidRP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 xml:space="preserve">The system motivates employees since they allow agents to establish and track goals. The system is fitted with graphics which enable the employee to determine the number of goals accomplished and make more effort for the remaining goals. It allows for identifying business opportunities as they occur thus craving for the increased volume of sales al through. </w:t>
      </w:r>
    </w:p>
    <w:p w:rsidR="008D5D37" w:rsidRDefault="00766A63" w:rsidP="008D5D37">
      <w:pPr>
        <w:spacing w:line="480" w:lineRule="auto"/>
        <w:ind w:firstLine="720"/>
        <w:rPr>
          <w:rFonts w:ascii="Times New Roman" w:hAnsi="Times New Roman" w:cs="Times New Roman"/>
          <w:sz w:val="24"/>
          <w:szCs w:val="24"/>
        </w:rPr>
      </w:pPr>
      <w:r w:rsidRPr="008D5D37">
        <w:rPr>
          <w:rFonts w:ascii="Times New Roman" w:hAnsi="Times New Roman" w:cs="Times New Roman"/>
          <w:sz w:val="24"/>
          <w:szCs w:val="24"/>
        </w:rPr>
        <w:t>The system helps in calculating commissions, creating business strategies and inte</w:t>
      </w:r>
      <w:r w:rsidR="003A2EE4">
        <w:rPr>
          <w:rFonts w:ascii="Times New Roman" w:hAnsi="Times New Roman" w:cs="Times New Roman"/>
          <w:sz w:val="24"/>
          <w:szCs w:val="24"/>
        </w:rPr>
        <w:t>rnal improving processes by identifying the needs of the customers</w:t>
      </w:r>
      <w:r w:rsidRPr="008D5D37">
        <w:rPr>
          <w:rFonts w:ascii="Times New Roman" w:hAnsi="Times New Roman" w:cs="Times New Roman"/>
          <w:sz w:val="24"/>
          <w:szCs w:val="24"/>
        </w:rPr>
        <w:t xml:space="preserve">. It enables agents to detect at-risk clients and actively contact these clients to address their potential problems hence strengthening relationship (Hung, 2017). Lastly, the system helps in focusing on customers through improved sales, inventory control, marketing strategies and better customer services. Every organization should consider installing this CRM system for improved operation and service provision. </w:t>
      </w:r>
    </w:p>
    <w:p w:rsidR="008D5D37" w:rsidRPr="008D5D37" w:rsidRDefault="008D5D37" w:rsidP="008D5D37">
      <w:pPr>
        <w:spacing w:line="480" w:lineRule="auto"/>
        <w:ind w:firstLine="720"/>
        <w:rPr>
          <w:rFonts w:ascii="Times New Roman" w:hAnsi="Times New Roman" w:cs="Times New Roman"/>
          <w:sz w:val="24"/>
          <w:szCs w:val="24"/>
        </w:rPr>
      </w:pPr>
    </w:p>
    <w:p w:rsidR="003A2EE4" w:rsidRDefault="003A2EE4" w:rsidP="008D5D37">
      <w:pPr>
        <w:spacing w:line="480" w:lineRule="auto"/>
        <w:ind w:left="1008" w:hanging="1008"/>
        <w:jc w:val="center"/>
        <w:rPr>
          <w:rFonts w:ascii="Times New Roman" w:hAnsi="Times New Roman" w:cs="Times New Roman"/>
          <w:sz w:val="24"/>
          <w:szCs w:val="24"/>
        </w:rPr>
      </w:pPr>
    </w:p>
    <w:p w:rsidR="008D5D37" w:rsidRPr="008D5D37" w:rsidRDefault="008D5D37" w:rsidP="008D5D37">
      <w:pPr>
        <w:spacing w:line="480" w:lineRule="auto"/>
        <w:ind w:left="1008" w:hanging="1008"/>
        <w:jc w:val="center"/>
        <w:rPr>
          <w:rFonts w:ascii="Times New Roman" w:hAnsi="Times New Roman" w:cs="Times New Roman"/>
          <w:sz w:val="24"/>
          <w:szCs w:val="24"/>
        </w:rPr>
      </w:pPr>
      <w:r w:rsidRPr="008D5D37">
        <w:rPr>
          <w:rFonts w:ascii="Times New Roman" w:hAnsi="Times New Roman" w:cs="Times New Roman"/>
          <w:sz w:val="24"/>
          <w:szCs w:val="24"/>
        </w:rPr>
        <w:lastRenderedPageBreak/>
        <w:t>Re</w:t>
      </w:r>
      <w:bookmarkStart w:id="0" w:name="_GoBack"/>
      <w:bookmarkEnd w:id="0"/>
      <w:r w:rsidRPr="008D5D37">
        <w:rPr>
          <w:rFonts w:ascii="Times New Roman" w:hAnsi="Times New Roman" w:cs="Times New Roman"/>
          <w:sz w:val="24"/>
          <w:szCs w:val="24"/>
        </w:rPr>
        <w:t>ference</w:t>
      </w:r>
      <w:r w:rsidR="003A2EE4">
        <w:rPr>
          <w:rFonts w:ascii="Times New Roman" w:hAnsi="Times New Roman" w:cs="Times New Roman"/>
          <w:sz w:val="24"/>
          <w:szCs w:val="24"/>
        </w:rPr>
        <w:t>s</w:t>
      </w:r>
      <w:r w:rsidRPr="008D5D37">
        <w:rPr>
          <w:rFonts w:ascii="Times New Roman" w:hAnsi="Times New Roman" w:cs="Times New Roman"/>
          <w:sz w:val="24"/>
          <w:szCs w:val="24"/>
        </w:rPr>
        <w:t>.</w:t>
      </w:r>
    </w:p>
    <w:p w:rsidR="00766A63" w:rsidRPr="008D5D37" w:rsidRDefault="00766A63" w:rsidP="003A2EE4">
      <w:pPr>
        <w:spacing w:line="480" w:lineRule="auto"/>
        <w:ind w:left="720" w:hanging="720"/>
        <w:rPr>
          <w:rFonts w:ascii="Times New Roman" w:hAnsi="Times New Roman" w:cs="Times New Roman"/>
          <w:color w:val="222222"/>
          <w:sz w:val="24"/>
          <w:szCs w:val="24"/>
          <w:shd w:val="clear" w:color="auto" w:fill="FFFFFF"/>
        </w:rPr>
      </w:pPr>
      <w:r w:rsidRPr="008D5D37">
        <w:rPr>
          <w:rFonts w:ascii="Times New Roman" w:hAnsi="Times New Roman" w:cs="Times New Roman"/>
          <w:color w:val="222222"/>
          <w:sz w:val="24"/>
          <w:szCs w:val="24"/>
          <w:shd w:val="clear" w:color="auto" w:fill="FFFFFF"/>
        </w:rPr>
        <w:t>Gupta, R., &amp; Pareek, S. (2014). </w:t>
      </w:r>
      <w:r w:rsidRPr="008D5D37">
        <w:rPr>
          <w:rFonts w:ascii="Times New Roman" w:hAnsi="Times New Roman" w:cs="Times New Roman"/>
          <w:i/>
          <w:iCs/>
          <w:color w:val="222222"/>
          <w:sz w:val="24"/>
          <w:szCs w:val="24"/>
          <w:shd w:val="clear" w:color="auto" w:fill="FFFFFF"/>
        </w:rPr>
        <w:t xml:space="preserve">Salesforce. </w:t>
      </w:r>
      <w:r w:rsidR="0055224A" w:rsidRPr="008D5D37">
        <w:rPr>
          <w:rFonts w:ascii="Times New Roman" w:hAnsi="Times New Roman" w:cs="Times New Roman"/>
          <w:i/>
          <w:iCs/>
          <w:color w:val="222222"/>
          <w:sz w:val="24"/>
          <w:szCs w:val="24"/>
          <w:shd w:val="clear" w:color="auto" w:fill="FFFFFF"/>
        </w:rPr>
        <w:t>Com</w:t>
      </w:r>
      <w:r w:rsidRPr="008D5D37">
        <w:rPr>
          <w:rFonts w:ascii="Times New Roman" w:hAnsi="Times New Roman" w:cs="Times New Roman"/>
          <w:i/>
          <w:iCs/>
          <w:color w:val="222222"/>
          <w:sz w:val="24"/>
          <w:szCs w:val="24"/>
          <w:shd w:val="clear" w:color="auto" w:fill="FFFFFF"/>
        </w:rPr>
        <w:t xml:space="preserve"> Customization Handbook</w:t>
      </w:r>
      <w:r w:rsidRPr="008D5D37">
        <w:rPr>
          <w:rFonts w:ascii="Times New Roman" w:hAnsi="Times New Roman" w:cs="Times New Roman"/>
          <w:color w:val="222222"/>
          <w:sz w:val="24"/>
          <w:szCs w:val="24"/>
          <w:shd w:val="clear" w:color="auto" w:fill="FFFFFF"/>
        </w:rPr>
        <w:t>. Packt Publishing Ltd.</w:t>
      </w:r>
    </w:p>
    <w:p w:rsidR="00766A63" w:rsidRPr="008D5D37" w:rsidRDefault="00766A63" w:rsidP="003A2EE4">
      <w:pPr>
        <w:spacing w:line="480" w:lineRule="auto"/>
        <w:ind w:left="720" w:hanging="720"/>
        <w:rPr>
          <w:rFonts w:ascii="Times New Roman" w:hAnsi="Times New Roman" w:cs="Times New Roman"/>
          <w:sz w:val="24"/>
          <w:szCs w:val="24"/>
        </w:rPr>
      </w:pPr>
      <w:r w:rsidRPr="008D5D37">
        <w:rPr>
          <w:rFonts w:ascii="Times New Roman" w:hAnsi="Times New Roman" w:cs="Times New Roman"/>
          <w:color w:val="222222"/>
          <w:sz w:val="24"/>
          <w:szCs w:val="24"/>
          <w:shd w:val="clear" w:color="auto" w:fill="FFFFFF"/>
        </w:rPr>
        <w:t>Hung, C. W. (2017). Customized products and cloud service information system development research. In </w:t>
      </w:r>
      <w:r w:rsidRPr="008D5D37">
        <w:rPr>
          <w:rFonts w:ascii="Times New Roman" w:hAnsi="Times New Roman" w:cs="Times New Roman"/>
          <w:i/>
          <w:iCs/>
          <w:color w:val="222222"/>
          <w:sz w:val="24"/>
          <w:szCs w:val="24"/>
          <w:shd w:val="clear" w:color="auto" w:fill="FFFFFF"/>
        </w:rPr>
        <w:t>MATEC Web of Conferences</w:t>
      </w:r>
      <w:r w:rsidRPr="008D5D37">
        <w:rPr>
          <w:rFonts w:ascii="Times New Roman" w:hAnsi="Times New Roman" w:cs="Times New Roman"/>
          <w:color w:val="222222"/>
          <w:sz w:val="24"/>
          <w:szCs w:val="24"/>
          <w:shd w:val="clear" w:color="auto" w:fill="FFFFFF"/>
        </w:rPr>
        <w:t> (Vol. 119, p. 01006). EDP Sciences.</w:t>
      </w:r>
    </w:p>
    <w:p w:rsidR="00766A63" w:rsidRPr="008D5D37" w:rsidRDefault="00766A63" w:rsidP="003A2EE4">
      <w:pPr>
        <w:spacing w:line="480" w:lineRule="auto"/>
        <w:ind w:left="720" w:hanging="720"/>
        <w:rPr>
          <w:rFonts w:ascii="Times New Roman" w:hAnsi="Times New Roman" w:cs="Times New Roman"/>
          <w:color w:val="222222"/>
          <w:sz w:val="24"/>
          <w:szCs w:val="24"/>
          <w:shd w:val="clear" w:color="auto" w:fill="FFFFFF"/>
        </w:rPr>
      </w:pPr>
      <w:r w:rsidRPr="008D5D37">
        <w:rPr>
          <w:rFonts w:ascii="Times New Roman" w:hAnsi="Times New Roman" w:cs="Times New Roman"/>
          <w:color w:val="222222"/>
          <w:sz w:val="24"/>
          <w:szCs w:val="24"/>
          <w:shd w:val="clear" w:color="auto" w:fill="FFFFFF"/>
        </w:rPr>
        <w:t>Kaluarachchi, J. M. K. (2017). Cloud based sales analysis system.</w:t>
      </w:r>
    </w:p>
    <w:p w:rsidR="00766A63" w:rsidRPr="008D5D37" w:rsidRDefault="00766A63" w:rsidP="003A2EE4">
      <w:pPr>
        <w:spacing w:line="480" w:lineRule="auto"/>
        <w:ind w:left="720" w:hanging="720"/>
        <w:rPr>
          <w:rFonts w:ascii="Times New Roman" w:hAnsi="Times New Roman" w:cs="Times New Roman"/>
          <w:color w:val="222222"/>
          <w:sz w:val="24"/>
          <w:szCs w:val="24"/>
          <w:shd w:val="clear" w:color="auto" w:fill="FFFFFF"/>
        </w:rPr>
      </w:pPr>
      <w:r w:rsidRPr="008D5D37">
        <w:rPr>
          <w:rFonts w:ascii="Times New Roman" w:hAnsi="Times New Roman" w:cs="Times New Roman"/>
          <w:color w:val="222222"/>
          <w:sz w:val="24"/>
          <w:szCs w:val="24"/>
          <w:shd w:val="clear" w:color="auto" w:fill="FFFFFF"/>
        </w:rPr>
        <w:t>Luong, N. C., Wang, P., Niyato, D., Wen, Y., &amp; Han, Z. (2017). Resource management in cloud networking using economic analysis and pricing models: A survey. </w:t>
      </w:r>
      <w:r w:rsidRPr="008D5D37">
        <w:rPr>
          <w:rFonts w:ascii="Times New Roman" w:hAnsi="Times New Roman" w:cs="Times New Roman"/>
          <w:i/>
          <w:iCs/>
          <w:color w:val="222222"/>
          <w:sz w:val="24"/>
          <w:szCs w:val="24"/>
          <w:shd w:val="clear" w:color="auto" w:fill="FFFFFF"/>
        </w:rPr>
        <w:t>IEEE Communications Surveys &amp; Tutorials</w:t>
      </w:r>
      <w:r w:rsidRPr="008D5D37">
        <w:rPr>
          <w:rFonts w:ascii="Times New Roman" w:hAnsi="Times New Roman" w:cs="Times New Roman"/>
          <w:color w:val="222222"/>
          <w:sz w:val="24"/>
          <w:szCs w:val="24"/>
          <w:shd w:val="clear" w:color="auto" w:fill="FFFFFF"/>
        </w:rPr>
        <w:t>, </w:t>
      </w:r>
      <w:r w:rsidRPr="008D5D37">
        <w:rPr>
          <w:rFonts w:ascii="Times New Roman" w:hAnsi="Times New Roman" w:cs="Times New Roman"/>
          <w:i/>
          <w:iCs/>
          <w:color w:val="222222"/>
          <w:sz w:val="24"/>
          <w:szCs w:val="24"/>
          <w:shd w:val="clear" w:color="auto" w:fill="FFFFFF"/>
        </w:rPr>
        <w:t>19</w:t>
      </w:r>
      <w:r w:rsidRPr="008D5D37">
        <w:rPr>
          <w:rFonts w:ascii="Times New Roman" w:hAnsi="Times New Roman" w:cs="Times New Roman"/>
          <w:color w:val="222222"/>
          <w:sz w:val="24"/>
          <w:szCs w:val="24"/>
          <w:shd w:val="clear" w:color="auto" w:fill="FFFFFF"/>
        </w:rPr>
        <w:t>(2), 954-1001.</w:t>
      </w:r>
    </w:p>
    <w:p w:rsidR="00766A63" w:rsidRPr="008D5D37" w:rsidRDefault="00766A63" w:rsidP="003A2EE4">
      <w:pPr>
        <w:spacing w:line="480" w:lineRule="auto"/>
        <w:ind w:left="720" w:hanging="720"/>
        <w:rPr>
          <w:rFonts w:ascii="Times New Roman" w:hAnsi="Times New Roman" w:cs="Times New Roman"/>
          <w:color w:val="222222"/>
          <w:sz w:val="24"/>
          <w:szCs w:val="24"/>
          <w:shd w:val="clear" w:color="auto" w:fill="FFFFFF"/>
        </w:rPr>
      </w:pPr>
      <w:r w:rsidRPr="008D5D37">
        <w:rPr>
          <w:rFonts w:ascii="Times New Roman" w:hAnsi="Times New Roman" w:cs="Times New Roman"/>
          <w:color w:val="222222"/>
          <w:sz w:val="24"/>
          <w:szCs w:val="24"/>
          <w:shd w:val="clear" w:color="auto" w:fill="FFFFFF"/>
        </w:rPr>
        <w:t>Umeda, Y., Ishizuka, K., Matsumoto, M., &amp; Kishita, Y. (2017). Modeling competitive market of remanufactured products. </w:t>
      </w:r>
      <w:r w:rsidRPr="008D5D37">
        <w:rPr>
          <w:rFonts w:ascii="Times New Roman" w:hAnsi="Times New Roman" w:cs="Times New Roman"/>
          <w:i/>
          <w:iCs/>
          <w:color w:val="222222"/>
          <w:sz w:val="24"/>
          <w:szCs w:val="24"/>
          <w:shd w:val="clear" w:color="auto" w:fill="FFFFFF"/>
        </w:rPr>
        <w:t>CIRP Annals</w:t>
      </w:r>
      <w:r w:rsidRPr="008D5D37">
        <w:rPr>
          <w:rFonts w:ascii="Times New Roman" w:hAnsi="Times New Roman" w:cs="Times New Roman"/>
          <w:color w:val="222222"/>
          <w:sz w:val="24"/>
          <w:szCs w:val="24"/>
          <w:shd w:val="clear" w:color="auto" w:fill="FFFFFF"/>
        </w:rPr>
        <w:t>, </w:t>
      </w:r>
      <w:r w:rsidRPr="008D5D37">
        <w:rPr>
          <w:rFonts w:ascii="Times New Roman" w:hAnsi="Times New Roman" w:cs="Times New Roman"/>
          <w:i/>
          <w:iCs/>
          <w:color w:val="222222"/>
          <w:sz w:val="24"/>
          <w:szCs w:val="24"/>
          <w:shd w:val="clear" w:color="auto" w:fill="FFFFFF"/>
        </w:rPr>
        <w:t>66</w:t>
      </w:r>
      <w:r w:rsidRPr="008D5D37">
        <w:rPr>
          <w:rFonts w:ascii="Times New Roman" w:hAnsi="Times New Roman" w:cs="Times New Roman"/>
          <w:color w:val="222222"/>
          <w:sz w:val="24"/>
          <w:szCs w:val="24"/>
          <w:shd w:val="clear" w:color="auto" w:fill="FFFFFF"/>
        </w:rPr>
        <w:t>(1), 61-64.</w:t>
      </w:r>
    </w:p>
    <w:p w:rsidR="00766A63" w:rsidRPr="008D5D37" w:rsidRDefault="00766A63" w:rsidP="003A2EE4">
      <w:pPr>
        <w:spacing w:line="480" w:lineRule="auto"/>
        <w:ind w:left="720" w:hanging="720"/>
        <w:rPr>
          <w:rFonts w:ascii="Times New Roman" w:hAnsi="Times New Roman" w:cs="Times New Roman"/>
          <w:sz w:val="24"/>
          <w:szCs w:val="24"/>
        </w:rPr>
      </w:pPr>
      <w:r w:rsidRPr="008D5D37">
        <w:rPr>
          <w:rFonts w:ascii="Times New Roman" w:hAnsi="Times New Roman" w:cs="Times New Roman"/>
          <w:color w:val="222222"/>
          <w:sz w:val="24"/>
          <w:szCs w:val="24"/>
          <w:shd w:val="clear" w:color="auto" w:fill="FFFFFF"/>
        </w:rPr>
        <w:t>Wang, L., Ranjan, R., Chen, J., &amp; Benatallah, B. (Eds.). (2017). </w:t>
      </w:r>
      <w:r w:rsidRPr="008D5D37">
        <w:rPr>
          <w:rFonts w:ascii="Times New Roman" w:hAnsi="Times New Roman" w:cs="Times New Roman"/>
          <w:i/>
          <w:iCs/>
          <w:color w:val="222222"/>
          <w:sz w:val="24"/>
          <w:szCs w:val="24"/>
          <w:shd w:val="clear" w:color="auto" w:fill="FFFFFF"/>
        </w:rPr>
        <w:t>Cloud computing: methodology, systems, and applications</w:t>
      </w:r>
      <w:r w:rsidRPr="008D5D37">
        <w:rPr>
          <w:rFonts w:ascii="Times New Roman" w:hAnsi="Times New Roman" w:cs="Times New Roman"/>
          <w:color w:val="222222"/>
          <w:sz w:val="24"/>
          <w:szCs w:val="24"/>
          <w:shd w:val="clear" w:color="auto" w:fill="FFFFFF"/>
        </w:rPr>
        <w:t>. CRC Press.</w:t>
      </w:r>
    </w:p>
    <w:p w:rsidR="00547AF5" w:rsidRPr="008D5D37" w:rsidRDefault="00547AF5" w:rsidP="008D5D37">
      <w:pPr>
        <w:spacing w:line="480" w:lineRule="auto"/>
        <w:rPr>
          <w:rFonts w:ascii="Times New Roman" w:hAnsi="Times New Roman" w:cs="Times New Roman"/>
          <w:sz w:val="24"/>
          <w:szCs w:val="24"/>
        </w:rPr>
      </w:pPr>
    </w:p>
    <w:p w:rsidR="00E071E4" w:rsidRPr="008D5D37" w:rsidRDefault="00E071E4" w:rsidP="008D5D37">
      <w:pPr>
        <w:spacing w:line="480" w:lineRule="auto"/>
        <w:rPr>
          <w:rFonts w:ascii="Times New Roman" w:hAnsi="Times New Roman" w:cs="Times New Roman"/>
          <w:sz w:val="24"/>
          <w:szCs w:val="24"/>
        </w:rPr>
      </w:pPr>
    </w:p>
    <w:sectPr w:rsidR="00E071E4" w:rsidRPr="008D5D37" w:rsidSect="008D5D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847" w:rsidRDefault="00C93847" w:rsidP="008D5D37">
      <w:pPr>
        <w:spacing w:after="0" w:line="240" w:lineRule="auto"/>
      </w:pPr>
      <w:r>
        <w:separator/>
      </w:r>
    </w:p>
  </w:endnote>
  <w:endnote w:type="continuationSeparator" w:id="1">
    <w:p w:rsidR="00C93847" w:rsidRDefault="00C93847" w:rsidP="008D5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847" w:rsidRDefault="00C93847" w:rsidP="008D5D37">
      <w:pPr>
        <w:spacing w:after="0" w:line="240" w:lineRule="auto"/>
      </w:pPr>
      <w:r>
        <w:separator/>
      </w:r>
    </w:p>
  </w:footnote>
  <w:footnote w:type="continuationSeparator" w:id="1">
    <w:p w:rsidR="00C93847" w:rsidRDefault="00C93847" w:rsidP="008D5D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37" w:rsidRDefault="008D5D37">
    <w:pPr>
      <w:pStyle w:val="Header"/>
    </w:pPr>
    <w:r>
      <w:rPr>
        <w:rFonts w:ascii="Times New Roman" w:hAnsi="Times New Roman" w:cs="Times New Roman"/>
        <w:sz w:val="24"/>
        <w:szCs w:val="24"/>
      </w:rPr>
      <w:t>SALESFORCE AUTOMATION</w:t>
    </w:r>
    <w:r>
      <w:t>.</w:t>
    </w:r>
    <w:r>
      <w:tab/>
    </w:r>
    <w:r>
      <w:tab/>
    </w:r>
    <w:sdt>
      <w:sdtPr>
        <w:id w:val="1956595502"/>
        <w:docPartObj>
          <w:docPartGallery w:val="Page Numbers (Top of Page)"/>
          <w:docPartUnique/>
        </w:docPartObj>
      </w:sdtPr>
      <w:sdtEndPr>
        <w:rPr>
          <w:noProof/>
        </w:rPr>
      </w:sdtEndPr>
      <w:sdtContent>
        <w:r w:rsidR="0085211C">
          <w:fldChar w:fldCharType="begin"/>
        </w:r>
        <w:r>
          <w:instrText xml:space="preserve"> PAGE   \* MERGEFORMAT </w:instrText>
        </w:r>
        <w:r w:rsidR="0085211C">
          <w:fldChar w:fldCharType="separate"/>
        </w:r>
        <w:r w:rsidR="003A2EE4">
          <w:rPr>
            <w:noProof/>
          </w:rPr>
          <w:t>2</w:t>
        </w:r>
        <w:r w:rsidR="0085211C">
          <w:rPr>
            <w:noProof/>
          </w:rPr>
          <w:fldChar w:fldCharType="end"/>
        </w:r>
      </w:sdtContent>
    </w:sdt>
  </w:p>
  <w:p w:rsidR="008D5D37" w:rsidRDefault="008D5D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37" w:rsidRPr="008D5D37" w:rsidRDefault="008D5D37" w:rsidP="008D5D37">
    <w:pPr>
      <w:rPr>
        <w:rFonts w:ascii="Times New Roman" w:hAnsi="Times New Roman" w:cs="Times New Roman"/>
        <w:sz w:val="24"/>
        <w:szCs w:val="24"/>
      </w:rPr>
    </w:pPr>
    <w:r w:rsidRPr="008D5D37">
      <w:rPr>
        <w:rFonts w:ascii="Times New Roman" w:hAnsi="Times New Roman" w:cs="Times New Roman"/>
        <w:sz w:val="24"/>
        <w:szCs w:val="24"/>
      </w:rPr>
      <w:t>Running Head: SALESFORCE AUTOMATION.</w:t>
    </w:r>
    <w:sdt>
      <w:sdtPr>
        <w:rPr>
          <w:rFonts w:ascii="Times New Roman" w:hAnsi="Times New Roman" w:cs="Times New Roman"/>
          <w:sz w:val="24"/>
          <w:szCs w:val="24"/>
        </w:rPr>
        <w:id w:val="3543154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211C" w:rsidRPr="008D5D37">
          <w:rPr>
            <w:rFonts w:ascii="Times New Roman" w:hAnsi="Times New Roman" w:cs="Times New Roman"/>
            <w:sz w:val="24"/>
            <w:szCs w:val="24"/>
          </w:rPr>
          <w:fldChar w:fldCharType="begin"/>
        </w:r>
        <w:r w:rsidRPr="008D5D37">
          <w:rPr>
            <w:rFonts w:ascii="Times New Roman" w:hAnsi="Times New Roman" w:cs="Times New Roman"/>
            <w:sz w:val="24"/>
            <w:szCs w:val="24"/>
          </w:rPr>
          <w:instrText xml:space="preserve"> PAGE   \* MERGEFORMAT </w:instrText>
        </w:r>
        <w:r w:rsidR="0085211C" w:rsidRPr="008D5D37">
          <w:rPr>
            <w:rFonts w:ascii="Times New Roman" w:hAnsi="Times New Roman" w:cs="Times New Roman"/>
            <w:sz w:val="24"/>
            <w:szCs w:val="24"/>
          </w:rPr>
          <w:fldChar w:fldCharType="separate"/>
        </w:r>
        <w:r w:rsidR="003A2EE4">
          <w:rPr>
            <w:rFonts w:ascii="Times New Roman" w:hAnsi="Times New Roman" w:cs="Times New Roman"/>
            <w:noProof/>
            <w:sz w:val="24"/>
            <w:szCs w:val="24"/>
          </w:rPr>
          <w:t>1</w:t>
        </w:r>
        <w:r w:rsidR="0085211C" w:rsidRPr="008D5D37">
          <w:rPr>
            <w:rFonts w:ascii="Times New Roman" w:hAnsi="Times New Roman" w:cs="Times New Roman"/>
            <w:noProof/>
            <w:sz w:val="24"/>
            <w:szCs w:val="24"/>
          </w:rPr>
          <w:fldChar w:fldCharType="end"/>
        </w:r>
      </w:sdtContent>
    </w:sdt>
  </w:p>
  <w:p w:rsidR="008D5D37" w:rsidRPr="008D5D37" w:rsidRDefault="008D5D3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F6151"/>
    <w:rsid w:val="0000073A"/>
    <w:rsid w:val="00035939"/>
    <w:rsid w:val="000845B0"/>
    <w:rsid w:val="001C010C"/>
    <w:rsid w:val="002E7C3D"/>
    <w:rsid w:val="0038094B"/>
    <w:rsid w:val="003A2EE4"/>
    <w:rsid w:val="00547AF5"/>
    <w:rsid w:val="0055224A"/>
    <w:rsid w:val="00766A63"/>
    <w:rsid w:val="0082191C"/>
    <w:rsid w:val="0082785B"/>
    <w:rsid w:val="0085211C"/>
    <w:rsid w:val="008D22B7"/>
    <w:rsid w:val="008D5D37"/>
    <w:rsid w:val="00931477"/>
    <w:rsid w:val="00A97190"/>
    <w:rsid w:val="00AD078B"/>
    <w:rsid w:val="00B05930"/>
    <w:rsid w:val="00B31A4F"/>
    <w:rsid w:val="00B43B2E"/>
    <w:rsid w:val="00B73955"/>
    <w:rsid w:val="00B95646"/>
    <w:rsid w:val="00BF1D78"/>
    <w:rsid w:val="00C479CD"/>
    <w:rsid w:val="00C93847"/>
    <w:rsid w:val="00D0168F"/>
    <w:rsid w:val="00D13FC7"/>
    <w:rsid w:val="00D45890"/>
    <w:rsid w:val="00D65542"/>
    <w:rsid w:val="00E071E4"/>
    <w:rsid w:val="00EF6151"/>
    <w:rsid w:val="00F14A66"/>
    <w:rsid w:val="00F23834"/>
    <w:rsid w:val="00F61BDE"/>
    <w:rsid w:val="00F722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1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D37"/>
  </w:style>
  <w:style w:type="paragraph" w:styleId="Footer">
    <w:name w:val="footer"/>
    <w:basedOn w:val="Normal"/>
    <w:link w:val="FooterChar"/>
    <w:uiPriority w:val="99"/>
    <w:unhideWhenUsed/>
    <w:rsid w:val="008D5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D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2018-02-03T13:24:00Z</dcterms:created>
  <dcterms:modified xsi:type="dcterms:W3CDTF">2018-02-03T13:24:00Z</dcterms:modified>
</cp:coreProperties>
</file>